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7B" w:rsidRPr="00A8127B" w:rsidRDefault="00A8127B" w:rsidP="00A8127B">
      <w:r w:rsidRPr="00A8127B">
        <w:rPr>
          <w:rFonts w:hint="eastAsia"/>
        </w:rPr>
        <w:t>（参考文献）</w:t>
      </w:r>
    </w:p>
    <w:p w:rsidR="00A8127B" w:rsidRPr="00A8127B" w:rsidRDefault="00A8127B" w:rsidP="00A8127B">
      <w:r w:rsidRPr="00A8127B">
        <w:rPr>
          <w:rFonts w:hint="eastAsia"/>
        </w:rPr>
        <w:t>①山下良平・井戸茉名美（2016）：水源地域保全条例の政策過程と実効性に関する課題，地域学研究，46(2)，pp151-164.</w:t>
      </w:r>
    </w:p>
    <w:p w:rsidR="00A8127B" w:rsidRPr="00A8127B" w:rsidRDefault="00A8127B" w:rsidP="00A8127B">
      <w:r w:rsidRPr="00A8127B">
        <w:rPr>
          <w:rFonts w:hint="eastAsia"/>
        </w:rPr>
        <w:t>②山下良平（2017）：水源地域周辺に対する環境意識が林地保全に資する施策導入への意思形成に及ぼす影響，社会技術研究論文集，14，pp38-45.</w:t>
      </w:r>
    </w:p>
    <w:p w:rsidR="00A8127B" w:rsidRPr="00A8127B" w:rsidRDefault="00A8127B" w:rsidP="00A8127B">
      <w:r w:rsidRPr="00A8127B">
        <w:rPr>
          <w:rFonts w:hint="eastAsia"/>
        </w:rPr>
        <w:t>③山下良平（</w:t>
      </w:r>
      <w:r w:rsidRPr="00A8127B">
        <w:t>2018</w:t>
      </w:r>
      <w:r w:rsidRPr="00A8127B">
        <w:rPr>
          <w:rFonts w:hint="eastAsia"/>
        </w:rPr>
        <w:t>）：外国企業による森林買収は水源地域の安定的管理に関する住民意識を喚起したか？</w:t>
      </w:r>
      <w:r w:rsidRPr="00A8127B">
        <w:t>−</w:t>
      </w:r>
      <w:r w:rsidRPr="00A8127B">
        <w:rPr>
          <w:rFonts w:hint="eastAsia"/>
        </w:rPr>
        <w:t>仮想的政策シナリオを用いた定量評価</w:t>
      </w:r>
      <w:r w:rsidRPr="00A8127B">
        <w:t>−</w:t>
      </w:r>
      <w:r w:rsidRPr="00A8127B">
        <w:rPr>
          <w:rFonts w:hint="eastAsia"/>
        </w:rPr>
        <w:t>，地域学研究，</w:t>
      </w:r>
      <w:r w:rsidRPr="00A8127B">
        <w:t>48(1)</w:t>
      </w:r>
      <w:r w:rsidRPr="00A8127B">
        <w:rPr>
          <w:rFonts w:hint="eastAsia"/>
        </w:rPr>
        <w:t>，</w:t>
      </w:r>
      <w:r w:rsidRPr="00A8127B">
        <w:t>pp117-131.</w:t>
      </w:r>
    </w:p>
    <w:p w:rsidR="00A8127B" w:rsidRPr="00A8127B" w:rsidRDefault="00A8127B" w:rsidP="00A8127B">
      <w:r w:rsidRPr="00A8127B">
        <w:rPr>
          <w:rFonts w:hint="eastAsia"/>
        </w:rPr>
        <w:t>④Yamashita Ryohei（2020）：Exploring the process of, and potential demand for, water resource land acquisition in Japan，Asia-Pacific Journal of Regional Science，</w:t>
      </w:r>
      <w:r w:rsidRPr="00A8127B">
        <w:fldChar w:fldCharType="begin"/>
      </w:r>
      <w:r w:rsidRPr="00A8127B">
        <w:instrText xml:space="preserve"> HYPERLINK "https://doi.org/10.1007/s41685-020-00169-1" </w:instrText>
      </w:r>
      <w:r w:rsidRPr="00A8127B">
        <w:fldChar w:fldCharType="separate"/>
      </w:r>
      <w:r w:rsidRPr="00A8127B">
        <w:rPr>
          <w:rStyle w:val="a3"/>
          <w:rFonts w:hint="eastAsia"/>
        </w:rPr>
        <w:t>https://doi.org/10.1007/s41685-020-00169-1</w:t>
      </w:r>
      <w:r w:rsidRPr="00A8127B">
        <w:fldChar w:fldCharType="end"/>
      </w:r>
      <w:r w:rsidRPr="00A8127B">
        <w:rPr>
          <w:rFonts w:hint="eastAsia"/>
        </w:rPr>
        <w:t>.</w:t>
      </w:r>
    </w:p>
    <w:p w:rsidR="00A8127B" w:rsidRPr="00A8127B" w:rsidRDefault="00A8127B" w:rsidP="00A8127B"/>
    <w:p w:rsidR="00A8127B" w:rsidRPr="00A8127B" w:rsidRDefault="00A8127B" w:rsidP="00A8127B">
      <w:r w:rsidRPr="00A8127B">
        <w:rPr>
          <w:rFonts w:hint="eastAsia"/>
        </w:rPr>
        <w:t>「情報」は社会や政策をも動かす力を持ち，今日の環境問題を考えるうえで欠かせない概念です。これらのキーワードに関する分析を含めて，引き続き持続的な農山村の形成を目指して調査研究を展開していきます。なお，本研究に関する問い合わせは以下までお願いします。</w:t>
      </w:r>
    </w:p>
    <w:p w:rsidR="00A8127B" w:rsidRPr="00A8127B" w:rsidRDefault="00A8127B" w:rsidP="00A8127B"/>
    <w:p w:rsidR="00A8127B" w:rsidRPr="00A8127B" w:rsidRDefault="00A8127B" w:rsidP="00A8127B">
      <w:r w:rsidRPr="00A8127B">
        <w:rPr>
          <w:rFonts w:hint="eastAsia"/>
        </w:rPr>
        <w:t>石川県立大学環境科学科地域計画学研究室　山下良平</w:t>
      </w:r>
    </w:p>
    <w:p w:rsidR="00A8127B" w:rsidRPr="00A8127B" w:rsidRDefault="00A8127B" w:rsidP="00A8127B">
      <w:r w:rsidRPr="00A8127B">
        <w:rPr>
          <w:rFonts w:hint="eastAsia"/>
        </w:rPr>
        <w:t>（TEL）076－227－7487，（Mail）r-</w:t>
      </w:r>
      <w:proofErr w:type="spellStart"/>
      <w:r w:rsidRPr="00A8127B">
        <w:rPr>
          <w:rFonts w:hint="eastAsia"/>
        </w:rPr>
        <w:t>yama</w:t>
      </w:r>
      <w:proofErr w:type="spellEnd"/>
      <w:r w:rsidRPr="00A8127B">
        <w:rPr>
          <w:rFonts w:hint="eastAsia"/>
        </w:rPr>
        <w:t>[</w:t>
      </w:r>
      <w:r w:rsidRPr="00A8127B">
        <w:t>at</w:t>
      </w:r>
      <w:r w:rsidRPr="00A8127B">
        <w:rPr>
          <w:rFonts w:hint="eastAsia"/>
        </w:rPr>
        <w:t>]ishikawa-pu.ac.jp</w:t>
      </w:r>
      <w:r w:rsidRPr="00A8127B">
        <w:t xml:space="preserve">   [at]</w:t>
      </w:r>
      <w:r w:rsidRPr="00A8127B">
        <w:rPr>
          <w:rFonts w:hint="eastAsia"/>
        </w:rPr>
        <w:t>を@に置き換えて下さい。</w:t>
      </w:r>
    </w:p>
    <w:p w:rsidR="00A90602" w:rsidRPr="00A8127B" w:rsidRDefault="00A90602">
      <w:bookmarkStart w:id="0" w:name="_GoBack"/>
      <w:bookmarkEnd w:id="0"/>
    </w:p>
    <w:sectPr w:rsidR="00A90602" w:rsidRPr="00A812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7B"/>
    <w:rsid w:val="00A8127B"/>
    <w:rsid w:val="00A9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9D46DF-E070-460E-8D8B-FBD4587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1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石川県立大学法人</dc:creator>
  <cp:keywords/>
  <dc:description/>
  <cp:lastModifiedBy>石川県立大学法人</cp:lastModifiedBy>
  <cp:revision>1</cp:revision>
  <dcterms:created xsi:type="dcterms:W3CDTF">2020-08-31T08:20:00Z</dcterms:created>
  <dcterms:modified xsi:type="dcterms:W3CDTF">2020-08-31T08:21:00Z</dcterms:modified>
</cp:coreProperties>
</file>